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C9" w:rsidRDefault="00E643C9" w:rsidP="00E643C9">
      <w:pPr>
        <w:shd w:val="clear" w:color="auto" w:fill="FAFAF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A2A18">
        <w:rPr>
          <w:rFonts w:ascii="Times New Roman" w:hAnsi="Times New Roman" w:cs="Times New Roman"/>
          <w:b/>
          <w:bCs/>
          <w:sz w:val="28"/>
          <w:szCs w:val="28"/>
        </w:rPr>
        <w:t>4 апреля – День витамина</w:t>
      </w:r>
      <w:proofErr w:type="gramStart"/>
      <w:r w:rsidRPr="00BA2A18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FD6E8E" w:rsidRPr="00FD6E8E" w:rsidRDefault="00FD6E8E" w:rsidP="00E643C9">
      <w:pPr>
        <w:shd w:val="clear" w:color="auto" w:fill="FAFAF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Источники</w:t>
      </w:r>
      <w:proofErr w:type="gramStart"/>
      <w:r w:rsidRPr="00FD6E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День витамина С рассказываем, где его искать.</w:t>
      </w:r>
    </w:p>
    <w:p w:rsidR="00FD6E8E" w:rsidRPr="00FD6E8E" w:rsidRDefault="00FD6E8E" w:rsidP="00E643C9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 апреля 2024 </w:t>
      </w:r>
      <w:hyperlink r:id="rId4" w:tgtFrame="_blank" w:history="1">
        <w:proofErr w:type="spellStart"/>
        <w:r w:rsidRPr="00FD6E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Telegram</w:t>
        </w:r>
      </w:hyperlink>
      <w:hyperlink r:id="rId5" w:tgtFrame="_blank" w:history="1">
        <w:r w:rsidRPr="00FD6E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VK</w:t>
        </w:r>
        <w:proofErr w:type="gramEnd"/>
      </w:hyperlink>
      <w:hyperlink r:id="rId6" w:tgtFrame="_blank" w:history="1">
        <w:r w:rsidRPr="00FD6E8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Ok</w:t>
        </w:r>
        <w:proofErr w:type="spellEnd"/>
      </w:hyperlink>
    </w:p>
    <w:p w:rsid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борьбе против простудных заболеваний 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 главный союзник – витамин</w:t>
      </w:r>
      <w:proofErr w:type="gram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(аскорбиновая кислота).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позволяет поддерживать иммунитет, чтобы тот мог вовремя реагировать на внешнюю угрозу, поступающую от вирусов и бактерий. 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 организме </w:t>
      </w:r>
      <w:proofErr w:type="spell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аскорбинка</w:t>
      </w:r>
      <w:proofErr w:type="spell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 сожалению, содержится лишь в небольших количествах, а важность ее весьма велика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Запас необходимо пополнять, 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 как клетки человека синтезировать витамин</w:t>
      </w:r>
      <w:proofErr w:type="gram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самостоятельно не могут.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организме человека витамин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выступает регулятором множества биохимических реакций. Например, 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принимает участие в синтезе коллагена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основного структурного белка соединительной ткани, 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которая обеспечивает функциональность и устойчивость кровеносным сосудам, костям, сухожилиям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Микроэлемент оказывает существенное влияние 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 усвоение и обмен других </w:t>
      </w:r>
      <w:proofErr w:type="spell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микронутриентов</w:t>
      </w:r>
      <w:proofErr w:type="spell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 витаминов.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мощным антиоксидантом, 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 обеспечивает защиту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белков, жиров, ДНК и РНК от повреждающего действия свободных радикалов, которые часто образуются в клетках в процессе жизнедеятельности. Помимо этого витамин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 уровень другого важного антиоксиданта – </w:t>
      </w:r>
      <w:proofErr w:type="spell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глутатиона</w:t>
      </w:r>
      <w:proofErr w:type="spell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обеспечивающего снижение разрушающего воздействия токсинов и тяжелых металлов на биохимическом уровне. </w:t>
      </w:r>
    </w:p>
    <w:p w:rsidR="00FD6E8E" w:rsidRPr="00FD6E8E" w:rsidRDefault="00FD6E8E" w:rsidP="00FD6E8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Физиологическая потребность для взрослого человека в витамине</w:t>
      </w:r>
      <w:proofErr w:type="gram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в среднем 90 мг в сутки. Это количество содержится в 225 г лимонов или всего в 45 г черной смородины.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Реальная же потребность в витамине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условиях современной жизни намного выше этого уровня. Поэтому такое большое значение приобретают дополнительно витаминизированные продукты и блюда. Обогащают, как правило, фруктовые, ягодные и овощные соки, жидкие молочные продукты, консервы – информация об этом указана на упаковке. Обязательно проводится С-витаминизация при организации питания в детских учреждениях, больницах, санаториях.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количества витамина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в периоды беременности, лактации, при проживании в холодных климатических районах, работе на производстве с вредными условиями труда, при дополнительной чужеродной химической нагрузке организма (к таковой, кстати, относится курение).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опасность недостатка витамина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цинги. Это состояние было описано много столетий назад у моряков, совершавших длительные путешествия и полностью исключавших из своего рациона растительную пищу. Симптомами цинги являются упадок сил, кровотечения, выпадение волос и зубов, боли и отечность в суставах. Цинга при отсутствии лечения приводит к смерти.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О простом дефиците витамина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свидетельствовать кровоточивость десен при чистке зубов. Однако при этом следует исключить другие причины (заболевания десен, неправильный подбор щетки и т.п.).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Гипервитаминоз витамина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описан, так как это состояние быстро проходит: избыток витамина С организм выводит с мочой. Передозировки витамина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счет пищевых продуктов у здорового человека быть не может.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организм человека витамин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поступает главным образом с растительной пищей. При употреблении ее в должных количествах поступление витамина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соответствовать 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физиологическим потребностям или даже превосходить их. Однако обычно этого не происходит. Дефицит витамина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 с двумя основными проблемами: снижением употребления в пищу свежих овощей и фруктов и высокой степенью технологической обработки пищевых продуктов растительного происхождения.</w:t>
      </w:r>
    </w:p>
    <w:p w:rsidR="00FD6E8E" w:rsidRPr="00FD6E8E" w:rsidRDefault="00FD6E8E" w:rsidP="00FD6E8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Продукты, богатые витамином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D6E8E" w:rsidRPr="00FD6E8E" w:rsidRDefault="00FD6E8E" w:rsidP="009D6BDB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шиповник, сладкий перец;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смородина, облепиха;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петрушка, укроп;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капуста брюссельская, белокочанная или цветная;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картофель, помидоры, болгарский перец;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яблоки, ананасы, цитрусовые.</w:t>
      </w:r>
      <w:proofErr w:type="gramEnd"/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 некоторых продуктах присутствует особый фермент – </w:t>
      </w:r>
      <w:proofErr w:type="spell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аскорбатоксидаза</w:t>
      </w:r>
      <w:proofErr w:type="spell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антивитамин, который </w:t>
      </w:r>
      <w:proofErr w:type="gram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препятствует усвоению витамина С.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содержится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значительных количествах 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 кабачках и огурцах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тепловая обработка (например, </w:t>
      </w:r>
      <w:proofErr w:type="spell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запекание</w:t>
      </w:r>
      <w:proofErr w:type="spell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нейтрализует его. Правда, при </w:t>
      </w:r>
      <w:proofErr w:type="spell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запекании</w:t>
      </w:r>
      <w:proofErr w:type="spell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теряется и половина витамина С.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1434" cy="3737380"/>
            <wp:effectExtent l="19050" t="0" r="0" b="0"/>
            <wp:docPr id="1" name="Рисунок 1" descr="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790" cy="37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BDB" w:rsidRDefault="00FD6E8E" w:rsidP="00FD6E8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Витамин</w:t>
      </w:r>
      <w:proofErr w:type="gram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крайне неустойчив во внешней среде и быстро разрушается при нагревании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при кипячении овощей или фруктов, приготовлении первых блюд он разрушается практически полностью всего через 2–3 минуты. </w:t>
      </w:r>
    </w:p>
    <w:p w:rsidR="00FD6E8E" w:rsidRPr="00FD6E8E" w:rsidRDefault="00FD6E8E" w:rsidP="00FD6E8E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его распаду способствует металлическая поверхность посуды и бытовых приборов. Заморозка практически не вредит витамину, а вот при хранении яблок, картофеля, капусты и других овощей и фруктов происходит заметное разрушение витамина С. Уже через 4–5 месяцев (даже при должных условиях) его содержание падает на 60–80%.</w:t>
      </w: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6BDB" w:rsidRDefault="009D6BDB" w:rsidP="00FD6E8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6BDB" w:rsidRDefault="009D6BDB" w:rsidP="00FD6E8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6E8E" w:rsidRPr="00FD6E8E" w:rsidRDefault="00FD6E8E" w:rsidP="00FD6E8E">
      <w:pPr>
        <w:shd w:val="clear" w:color="auto" w:fill="FAFAFA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Сохраняем витамин</w:t>
      </w:r>
      <w:proofErr w:type="gramStart"/>
      <w:r w:rsidRPr="00FD6E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 термообработке закрывайте кастрюлю и сковородку крышкой. При доступе кислорода потери витамина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два раза больше, чем при приготовлении без доступа кислорода.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Продукты нужно закладывать уже в кипящую воду. Чем дольше варится продукт, тем больше потери витамина.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 варке добавляйте немного уксуса. В щелочной среде витамин</w:t>
      </w:r>
      <w:proofErr w:type="gramStart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разрушается быстрее, чем в кислой.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 используйте при приготовлении железную или медную посуду, ложку или половник.</w:t>
      </w:r>
    </w:p>
    <w:p w:rsidR="00FD6E8E" w:rsidRPr="00FD6E8E" w:rsidRDefault="00FD6E8E" w:rsidP="00FD6E8E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E8E">
        <w:rPr>
          <w:rFonts w:ascii="Times New Roman" w:eastAsia="Times New Roman" w:hAnsi="Times New Roman" w:cs="Times New Roman"/>
          <w:sz w:val="24"/>
          <w:szCs w:val="24"/>
          <w:lang w:eastAsia="ru-RU"/>
        </w:rPr>
        <w:t>И помните – самым главным и надежным средством сохранения витамина остается старый и проверенный способ. Он прост, как все гениальное</w:t>
      </w:r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ешьте овощи и фрукты </w:t>
      </w:r>
      <w:proofErr w:type="gramStart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свежими</w:t>
      </w:r>
      <w:proofErr w:type="gramEnd"/>
      <w:r w:rsidRPr="00FD6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 сырыми и в достаточном количестве.</w:t>
      </w:r>
    </w:p>
    <w:p w:rsidR="003D1027" w:rsidRPr="00FD6E8E" w:rsidRDefault="003D1027" w:rsidP="00FD6E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6E8E" w:rsidRPr="00FD6E8E" w:rsidRDefault="00FD6E8E" w:rsidP="00FD6E8E">
      <w:pPr>
        <w:shd w:val="clear" w:color="auto" w:fill="FFFFFF"/>
        <w:spacing w:after="76" w:line="417" w:lineRule="atLeast"/>
        <w:outlineLvl w:val="1"/>
        <w:rPr>
          <w:rFonts w:ascii="Times New Roman" w:hAnsi="Times New Roman" w:cs="Times New Roman"/>
          <w:sz w:val="24"/>
          <w:szCs w:val="24"/>
        </w:rPr>
      </w:pPr>
      <w:r w:rsidRPr="00FD6E8E">
        <w:rPr>
          <w:rFonts w:ascii="Times New Roman" w:hAnsi="Times New Roman" w:cs="Times New Roman"/>
          <w:sz w:val="24"/>
          <w:szCs w:val="24"/>
        </w:rPr>
        <w:t>По данным сайта «Санитарный щит»</w:t>
      </w:r>
    </w:p>
    <w:p w:rsidR="00FD6E8E" w:rsidRPr="00FD6E8E" w:rsidRDefault="00FD6E8E">
      <w:pPr>
        <w:rPr>
          <w:rFonts w:ascii="Times New Roman" w:hAnsi="Times New Roman" w:cs="Times New Roman"/>
          <w:sz w:val="24"/>
          <w:szCs w:val="24"/>
        </w:rPr>
      </w:pPr>
    </w:p>
    <w:sectPr w:rsidR="00FD6E8E" w:rsidRPr="00FD6E8E" w:rsidSect="00FD6E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6E8E"/>
    <w:rsid w:val="0024578B"/>
    <w:rsid w:val="003D1027"/>
    <w:rsid w:val="00732E5C"/>
    <w:rsid w:val="009D6BDB"/>
    <w:rsid w:val="00B74257"/>
    <w:rsid w:val="00C04172"/>
    <w:rsid w:val="00E643C9"/>
    <w:rsid w:val="00FD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FD6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FD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6E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D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ok.ru/offer?url=https://xn--80aqooi4b.xn--p1acf/education/articles/askorbinovaya-kislota-svoystva-polza-i-osnovnye-istochniki/&amp;title=%D0%92%20%D0%94%D0%B5%D0%BD%D1%8C%20%D0%B2%D0%B8%D1%82%D0%B0%D0%BC%D0%B8%D0%BD%D0%B0%20%D0%A1%20%D1%80%D0%B0%D1%81%D1%81%D0%BA%D0%B0%D0%B7%D1%8B%D0%B2%D0%B0%D0%B5%D0%BC,%20%D0%B3%D0%B4%D0%B5%20%D0%B5%D0%B3%D0%BE%20%D0%B8%D1%81%D0%BA%D0%B0%D1%82%D1%8C.&amp;imageUrl=https://xn--80aqooi4b.xn--p1acf/upload/iblock/da1/6q169gz2tulzvkowi22q15jqrsyhd5c9/%C2%A9%20%D0%A2%D0%B0%D1%82%D1%8C%D1%8F%D0%BD%D0%B0%20%D0%91%D1%80%D0%B0%D0%BB%D1%8C%D0%BD%D0%B8%D0%BD%D0%B0%20%20%D0%A4%D0%BE%D1%82%D0%BE%D0%B1%D0%B0%D0%BD%D0%BA%20%D0%9B%D0%BE%D1%80%D0%B8%20%284%29.jpg" TargetMode="External"/><Relationship Id="rId5" Type="http://schemas.openxmlformats.org/officeDocument/2006/relationships/hyperlink" Target="https://vk.com/share.php?url=https://xn--80aqooi4b.xn--p1acf/education/articles/askorbinovaya-kislota-svoystva-polza-i-osnovnye-istochniki/&amp;title=%D0%90%D1%81%D0%BA%D0%BE%D1%80%D0%B1%D0%B8%D0%BD%D0%BE%D0%B2%D0%B0%D1%8F%20%D0%BA%D0%B8%D1%81%D0%BB%D0%BE%D1%82%D0%B0:%20%D1%81%D0%B2%D0%BE%D0%B9%D1%81%D1%82%D0%B2%D0%B0,%20%D0%BF%D0%BE%D0%BB%D1%8C%D0%B7%D0%B0%20%D0%B8%20%D0%BE%D1%81%D0%BD%D0%BE%D0%B2%D0%BD%D1%8B%D0%B5%20%D0%B8%D1%81%D1%82%D0%BE%D1%87%D0%BD%D0%B8%D0%BA%D0%B8&amp;description=%D0%92%20%D0%94%D0%B5%D0%BD%D1%8C%20%D0%B2%D0%B8%D1%82%D0%B0%D0%BC%D0%B8%D0%BD%D0%B0%20%D0%A1%20%D1%80%D0%B0%D1%81%D1%81%D0%BA%D0%B0%D0%B7%D1%8B%D0%B2%D0%B0%D0%B5%D0%BC,%20%D0%B3%D0%B4%D0%B5%20%D0%B5%D0%B3%D0%BE%20%D0%B8%D1%81%D0%BA%D0%B0%D1%82%D1%8C.&amp;image=https://xn--80aqooi4b.xn--p1acf/upload/iblock/da1/6q169gz2tulzvkowi22q15jqrsyhd5c9/%C2%A9%20%D0%A2%D0%B0%D1%82%D1%8C%D1%8F%D0%BD%D0%B0%20%D0%91%D1%80%D0%B0%D0%BB%D1%8C%D0%BD%D0%B8%D0%BD%D0%B0%20%20%D0%A4%D0%BE%D1%82%D0%BE%D0%B1%D0%B0%D0%BD%D0%BA%20%D0%9B%D0%BE%D1%80%D0%B8%20%284%29.jpg&amp;noparse=true" TargetMode="External"/><Relationship Id="rId4" Type="http://schemas.openxmlformats.org/officeDocument/2006/relationships/hyperlink" Target="https://telegram.me/share/url?url=https://xn--80aqooi4b.xn--p1acf/education/articles/askorbinovaya-kislota-svoystva-polza-i-osnovnye-istochniki/&amp;text=%D0%92%20%D0%94%D0%B5%D0%BD%D1%8C%20%D0%B2%D0%B8%D1%82%D0%B0%D0%BC%D0%B8%D0%BD%D0%B0%20%D0%A1%20%D1%80%D0%B0%D1%81%D1%81%D0%BA%D0%B0%D0%B7%D1%8B%D0%B2%D0%B0%D0%B5%D0%BC,%20%D0%B3%D0%B4%D0%B5%20%D0%B5%D0%B3%D0%BE%20%D0%B8%D1%81%D0%BA%D0%B0%D1%82%D1%8C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2024-04-10T08:17:00Z</dcterms:created>
  <dcterms:modified xsi:type="dcterms:W3CDTF">2024-04-10T08:32:00Z</dcterms:modified>
</cp:coreProperties>
</file>